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3C418986" w:rsidR="00D95CAD" w:rsidRDefault="00D95CAD" w:rsidP="00D95CAD">
      <w:pPr>
        <w:jc w:val="both"/>
      </w:pPr>
      <w:r w:rsidRPr="000031D3">
        <w:t xml:space="preserve">k veřejné zakázce malého rozsahu </w:t>
      </w:r>
      <w:r>
        <w:t xml:space="preserve">s názvem </w:t>
      </w:r>
      <w:r w:rsidRPr="006E76A8">
        <w:t>„</w:t>
      </w:r>
      <w:r w:rsidR="006A2A43">
        <w:rPr>
          <w:b/>
          <w:bCs/>
        </w:rPr>
        <w:t>RF elektrochirurgický generátor (ORL)</w:t>
      </w:r>
      <w:r>
        <w:t xml:space="preserve">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DB5BC2">
        <w:rPr>
          <w:b/>
        </w:rPr>
        <w:t>1</w:t>
      </w:r>
      <w:r w:rsidR="006A2A43">
        <w:rPr>
          <w:b/>
        </w:rPr>
        <w:t>2</w:t>
      </w:r>
      <w:r w:rsidR="0066180A">
        <w:rPr>
          <w:b/>
        </w:rPr>
        <w:t>/</w:t>
      </w:r>
      <w:r w:rsidR="006A2A43">
        <w:rPr>
          <w:b/>
        </w:rPr>
        <w:t>RF generátor</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D70CDB">
        <w:t>2</w:t>
      </w:r>
      <w:r w:rsidR="006A2A43">
        <w:t>3</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47ADC93C" w14:textId="77777777" w:rsidR="004174A6"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4174A6">
        <w:t>:</w:t>
      </w:r>
    </w:p>
    <w:p w14:paraId="5D5F5CEA" w14:textId="33D266A7" w:rsidR="002F35B5" w:rsidRDefault="002F35B5" w:rsidP="004174A6">
      <w:pPr>
        <w:pStyle w:val="Odstavecseseznamem"/>
        <w:numPr>
          <w:ilvl w:val="0"/>
          <w:numId w:val="15"/>
        </w:numPr>
        <w:snapToGrid w:val="0"/>
        <w:spacing w:after="240" w:line="276" w:lineRule="auto"/>
        <w:jc w:val="both"/>
      </w:pPr>
      <w:r>
        <w:t xml:space="preserve"> </w:t>
      </w:r>
      <w:r w:rsidR="00047539">
        <w:t>dodávka</w:t>
      </w:r>
      <w:r w:rsidR="0057450B">
        <w:t xml:space="preserve"> </w:t>
      </w:r>
      <w:r w:rsidR="003D3CA7">
        <w:t xml:space="preserve">a instalace </w:t>
      </w:r>
      <w:r w:rsidR="00BD24FF">
        <w:t>1</w:t>
      </w:r>
      <w:r w:rsidR="00AC15AF">
        <w:t xml:space="preserve"> ks</w:t>
      </w:r>
      <w:r w:rsidR="00BD24FF">
        <w:t xml:space="preserve"> </w:t>
      </w:r>
      <w:r w:rsidR="009C2B70">
        <w:t>RF elektrochirurgického generátoru</w:t>
      </w:r>
      <w:r w:rsidR="00BD24FF">
        <w:t xml:space="preserve"> </w:t>
      </w:r>
      <w:r w:rsidR="00A75DE5">
        <w:t xml:space="preserve"> včetně příslušenství pro potřeby </w:t>
      </w:r>
      <w:r w:rsidR="009C2B70">
        <w:t>ORL o</w:t>
      </w:r>
      <w:r w:rsidR="00493626">
        <w:t xml:space="preserve">ddělení </w:t>
      </w:r>
      <w:r w:rsidR="00A319D0">
        <w:t>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w:t>
      </w:r>
      <w:r w:rsidR="004174A6">
        <w:t>edcích in vitro v platném znění</w:t>
      </w:r>
    </w:p>
    <w:p w14:paraId="0A83AB6A" w14:textId="3C7F6587" w:rsidR="004174A6" w:rsidRDefault="004174A6" w:rsidP="004174A6">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7A1C30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9C2B70">
        <w:t>6</w:t>
      </w:r>
      <w:r w:rsidR="00636E5A">
        <w:t xml:space="preserve"> týdnů</w:t>
      </w:r>
      <w:r w:rsidR="0057450B">
        <w:t xml:space="preserve"> ode dne nabytí účinnosti smlouvy</w:t>
      </w:r>
      <w:r w:rsidR="00094FAB">
        <w:t>.</w:t>
      </w:r>
    </w:p>
    <w:p w14:paraId="53133817" w14:textId="644551A7" w:rsidR="00A75DE5" w:rsidRDefault="00A75DE5" w:rsidP="00094FAB">
      <w:pPr>
        <w:numPr>
          <w:ilvl w:val="1"/>
          <w:numId w:val="2"/>
        </w:numPr>
        <w:snapToGrid w:val="0"/>
        <w:spacing w:after="240" w:line="276" w:lineRule="auto"/>
        <w:ind w:left="709" w:hanging="709"/>
        <w:jc w:val="both"/>
      </w:pPr>
      <w:r>
        <w:rPr>
          <w:b/>
        </w:rPr>
        <w:t>Předpokládaná hodnota:</w:t>
      </w:r>
      <w:r>
        <w:t xml:space="preserve"> </w:t>
      </w:r>
      <w:r w:rsidR="009C2B70">
        <w:t>312</w:t>
      </w:r>
      <w:r>
        <w:t>.000,-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lastRenderedPageBreak/>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58A0AE63" w14:textId="77777777" w:rsidR="00AC15AF" w:rsidRDefault="00AC15AF" w:rsidP="00804196">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5A8A4699" w14:textId="77777777" w:rsidR="00AC6F3A" w:rsidRDefault="00AC6F3A" w:rsidP="00AC6F3A">
      <w:pPr>
        <w:pStyle w:val="Odstavecseseznamem"/>
      </w:pPr>
    </w:p>
    <w:p w14:paraId="6B4F4155" w14:textId="26CADDC6" w:rsid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r w:rsidRPr="00AC6F3A">
        <w:rPr>
          <w:b/>
        </w:rPr>
        <w:t>Odkazy na určité dodavatele, výrobky, patenty na vynálezy, užitné vzory, průmyslové vzory, ochranné známky nebo označení původu</w:t>
      </w:r>
    </w:p>
    <w:p w14:paraId="5EEB1226" w14:textId="77777777" w:rsidR="00AC6F3A" w:rsidRP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p>
    <w:p w14:paraId="34E43445" w14:textId="1AF596F1" w:rsidR="00AC6F3A" w:rsidRDefault="00AC6F3A" w:rsidP="009C2B70">
      <w:pPr>
        <w:pStyle w:val="Odstavecseseznamem"/>
        <w:widowControl/>
        <w:numPr>
          <w:ilvl w:val="0"/>
          <w:numId w:val="16"/>
        </w:numPr>
        <w:pBdr>
          <w:top w:val="none" w:sz="0" w:space="0" w:color="000000"/>
          <w:left w:val="none" w:sz="0" w:space="0" w:color="000000"/>
          <w:bottom w:val="none" w:sz="0" w:space="0" w:color="000000"/>
          <w:right w:val="none" w:sz="0" w:space="0" w:color="000000"/>
        </w:pBdr>
        <w:tabs>
          <w:tab w:val="left" w:pos="0"/>
        </w:tabs>
        <w:suppressAutoHyphens w:val="0"/>
        <w:contextualSpacing/>
        <w:jc w:val="both"/>
        <w:textAlignment w:val="baseline"/>
      </w:pPr>
      <w:r>
        <w:t>V případě, že stanovení technických podmínek nemůže být dostatečně přesné nebo srozumitelné, je zadavatel oprávněn použít odkazy na konkrétní dodavatele, výrobky, patenty na vynálezy, užitné vzory, průmyslové vzory, ochranné známky nebo označení původu. U každého takového odkazu však zadavatel umožňuje nabídnout rovnocenné řešení.</w:t>
      </w:r>
    </w:p>
    <w:p w14:paraId="2F1BF74D" w14:textId="77777777" w:rsidR="00AC6F3A" w:rsidRDefault="00AC6F3A" w:rsidP="009C2B70">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jc w:val="both"/>
        <w:textAlignment w:val="baseline"/>
      </w:pPr>
    </w:p>
    <w:p w14:paraId="5AAC5325" w14:textId="291BF880" w:rsidR="00AC6F3A" w:rsidRDefault="00AC6F3A" w:rsidP="009C2B70">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jc w:val="both"/>
        <w:textAlignment w:val="baseline"/>
      </w:pPr>
      <w:r>
        <w:t>Stejný postup platí i v případě použití odkazů na technické normy nebo technické dokumenty, kdy je rovněž umožněno nabídnout rovnocenné řešení.</w:t>
      </w:r>
    </w:p>
    <w:p w14:paraId="27C797EC" w14:textId="77777777" w:rsidR="00AC6F3A" w:rsidRDefault="00AC6F3A" w:rsidP="009C2B70">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jc w:val="both"/>
        <w:textAlignment w:val="baseline"/>
      </w:pPr>
    </w:p>
    <w:p w14:paraId="31191C72" w14:textId="32E366AA" w:rsidR="00AC6F3A" w:rsidRDefault="00AC6F3A" w:rsidP="009C2B70">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jc w:val="both"/>
        <w:textAlignment w:val="baseline"/>
      </w:pPr>
      <w:r>
        <w:t>Uvedené možnosti se neuplatní v případech, kdy má zadavatel v předmětu plnění požadavky na zachování kompatibility se stávající technologií, kterou již vlastní a má k dispozici.</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w:t>
      </w:r>
      <w:r>
        <w:lastRenderedPageBreak/>
        <w:t xml:space="preserve">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 xml:space="preserve">Účastník předloží doklad o oprávnění k podnikání podle zvláštních právních předpisů v rozsahu odpovídajícím předmětu veřejné zakázky, zejména doklad prokazující </w:t>
      </w:r>
      <w:r w:rsidRPr="00FD5628">
        <w:lastRenderedPageBreak/>
        <w:t>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51C93E75"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w:t>
      </w:r>
      <w:r w:rsidR="00C175CC">
        <w:rPr>
          <w:rFonts w:ascii="Times New Roman" w:eastAsia="Arial Unicode MS" w:hAnsi="Times New Roman" w:cs="Times New Roman"/>
          <w:kern w:val="2"/>
          <w:sz w:val="24"/>
          <w:szCs w:val="24"/>
        </w:rPr>
        <w:t>1 referenční zakázku</w:t>
      </w:r>
      <w:r>
        <w:rPr>
          <w:rFonts w:ascii="Times New Roman" w:eastAsia="Arial Unicode MS" w:hAnsi="Times New Roman" w:cs="Times New Roman"/>
          <w:kern w:val="2"/>
          <w:sz w:val="24"/>
          <w:szCs w:val="24"/>
        </w:rPr>
        <w:t xml:space="preserve">,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00EDEA4A"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862A5C">
        <w:rPr>
          <w:b/>
          <w:highlight w:val="yellow"/>
        </w:rPr>
        <w:t>7. 7</w:t>
      </w:r>
      <w:bookmarkStart w:id="0" w:name="_GoBack"/>
      <w:bookmarkEnd w:id="0"/>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lastRenderedPageBreak/>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043FEC0B" w14:textId="77777777" w:rsidR="00E96662" w:rsidRDefault="00E96662" w:rsidP="002C10A6">
      <w:pPr>
        <w:tabs>
          <w:tab w:val="left" w:pos="426"/>
        </w:tabs>
        <w:snapToGrid w:val="0"/>
        <w:ind w:left="426"/>
        <w:jc w:val="both"/>
      </w:pPr>
    </w:p>
    <w:p w14:paraId="07625135" w14:textId="44967643" w:rsidR="00E96662" w:rsidRPr="001B27B8" w:rsidRDefault="00E96662" w:rsidP="002C10A6">
      <w:pPr>
        <w:tabs>
          <w:tab w:val="left" w:pos="426"/>
        </w:tabs>
        <w:snapToGrid w:val="0"/>
        <w:ind w:left="426"/>
        <w:jc w:val="both"/>
      </w:pPr>
      <w:r>
        <w:t xml:space="preserve">Příloha č. 5 – Servisní smlouva pro pozáruční servis </w:t>
      </w:r>
      <w:r w:rsidRPr="00E96662">
        <w:rPr>
          <w:b/>
        </w:rPr>
        <w:t xml:space="preserve">podepsaná oprávněnou </w:t>
      </w:r>
      <w:proofErr w:type="gramStart"/>
      <w:r w:rsidRPr="00E96662">
        <w:rPr>
          <w:b/>
        </w:rPr>
        <w:t xml:space="preserve">osobou </w:t>
      </w:r>
      <w:r>
        <w:rPr>
          <w:b/>
        </w:rPr>
        <w:t xml:space="preserve">  </w:t>
      </w:r>
      <w:r w:rsidRPr="00E96662">
        <w:rPr>
          <w:b/>
        </w:rPr>
        <w:t>dodavatele</w:t>
      </w:r>
      <w:proofErr w:type="gramEnd"/>
      <w:r>
        <w:t>.</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588C07F3" w14:textId="77777777" w:rsidR="000C34A5" w:rsidRDefault="000C34A5" w:rsidP="000C34A5">
      <w:pPr>
        <w:tabs>
          <w:tab w:val="left" w:pos="426"/>
        </w:tabs>
        <w:snapToGrid w:val="0"/>
        <w:spacing w:after="240"/>
        <w:ind w:left="426"/>
        <w:jc w:val="both"/>
      </w:pP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5C62BC76" w14:textId="77777777" w:rsidR="00857B2E" w:rsidRDefault="00857B2E" w:rsidP="00883AC9">
      <w:pPr>
        <w:snapToGrid w:val="0"/>
        <w:jc w:val="both"/>
      </w:pPr>
    </w:p>
    <w:p w14:paraId="52E4F17A" w14:textId="77777777" w:rsidR="00857B2E" w:rsidRDefault="00857B2E" w:rsidP="00883AC9">
      <w:pPr>
        <w:snapToGrid w:val="0"/>
        <w:jc w:val="both"/>
      </w:pPr>
    </w:p>
    <w:p w14:paraId="3410C3C4" w14:textId="77777777" w:rsidR="00857B2E" w:rsidRDefault="00857B2E" w:rsidP="00883AC9">
      <w:pPr>
        <w:snapToGrid w:val="0"/>
        <w:jc w:val="both"/>
      </w:pPr>
    </w:p>
    <w:p w14:paraId="02330601" w14:textId="77777777" w:rsidR="00857B2E" w:rsidRDefault="00857B2E" w:rsidP="00883AC9">
      <w:pPr>
        <w:snapToGrid w:val="0"/>
        <w:jc w:val="both"/>
      </w:pPr>
    </w:p>
    <w:p w14:paraId="7A7A18FF" w14:textId="77777777" w:rsidR="00857B2E" w:rsidRDefault="00857B2E" w:rsidP="00883AC9">
      <w:pPr>
        <w:snapToGrid w:val="0"/>
        <w:jc w:val="both"/>
      </w:pPr>
    </w:p>
    <w:p w14:paraId="391DD72A" w14:textId="77777777" w:rsidR="00857B2E" w:rsidRDefault="00857B2E" w:rsidP="00883AC9">
      <w:pPr>
        <w:snapToGrid w:val="0"/>
        <w:jc w:val="both"/>
      </w:pPr>
    </w:p>
    <w:p w14:paraId="48D43FA6" w14:textId="77777777" w:rsidR="00857B2E" w:rsidRDefault="00857B2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5B43C819" w14:textId="39BB9418" w:rsidR="00E96662" w:rsidRPr="00231E52" w:rsidRDefault="00E96662" w:rsidP="000F163A">
      <w:pPr>
        <w:tabs>
          <w:tab w:val="left" w:pos="993"/>
        </w:tabs>
        <w:snapToGrid w:val="0"/>
        <w:jc w:val="both"/>
      </w:pPr>
      <w:r>
        <w:tab/>
        <w:t>Příloha č. 5 – Servisní smlouva</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862A5C">
      <w:rPr>
        <w:noProof/>
      </w:rPr>
      <w:t>9</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EB727E"/>
    <w:multiLevelType w:val="hybridMultilevel"/>
    <w:tmpl w:val="241CCB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9"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0" w15:restartNumberingAfterBreak="0">
    <w:nsid w:val="3B4D30D5"/>
    <w:multiLevelType w:val="hybridMultilevel"/>
    <w:tmpl w:val="7408BDB6"/>
    <w:lvl w:ilvl="0" w:tplc="154EAB84">
      <w:numFmt w:val="bullet"/>
      <w:lvlText w:val="-"/>
      <w:lvlJc w:val="left"/>
      <w:pPr>
        <w:ind w:left="1069" w:hanging="360"/>
      </w:pPr>
      <w:rPr>
        <w:rFonts w:ascii="Times New Roman" w:eastAsia="Arial Unicode MS" w:hAnsi="Times New Roman" w:cs="Times New Roman"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6"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2"/>
  </w:num>
  <w:num w:numId="5">
    <w:abstractNumId w:val="14"/>
  </w:num>
  <w:num w:numId="6">
    <w:abstractNumId w:val="8"/>
  </w:num>
  <w:num w:numId="7">
    <w:abstractNumId w:val="6"/>
  </w:num>
  <w:num w:numId="8">
    <w:abstractNumId w:val="15"/>
  </w:num>
  <w:num w:numId="9">
    <w:abstractNumId w:val="17"/>
  </w:num>
  <w:num w:numId="10">
    <w:abstractNumId w:val="11"/>
  </w:num>
  <w:num w:numId="11">
    <w:abstractNumId w:val="1"/>
  </w:num>
  <w:num w:numId="12">
    <w:abstractNumId w:val="18"/>
  </w:num>
  <w:num w:numId="13">
    <w:abstractNumId w:val="16"/>
  </w:num>
  <w:num w:numId="14">
    <w:abstractNumId w:val="18"/>
  </w:num>
  <w:num w:numId="15">
    <w:abstractNumId w:val="10"/>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3E5"/>
    <w:rsid w:val="000B3CC8"/>
    <w:rsid w:val="000B4FEB"/>
    <w:rsid w:val="000B52AB"/>
    <w:rsid w:val="000B5AB2"/>
    <w:rsid w:val="000B74EC"/>
    <w:rsid w:val="000C34A5"/>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4A6"/>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626"/>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2A43"/>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04196"/>
    <w:rsid w:val="00814EC0"/>
    <w:rsid w:val="0081708A"/>
    <w:rsid w:val="0081765D"/>
    <w:rsid w:val="00825B85"/>
    <w:rsid w:val="00825C92"/>
    <w:rsid w:val="00827D6F"/>
    <w:rsid w:val="0083419E"/>
    <w:rsid w:val="00844458"/>
    <w:rsid w:val="0084568F"/>
    <w:rsid w:val="0085034F"/>
    <w:rsid w:val="00852CB4"/>
    <w:rsid w:val="0085587F"/>
    <w:rsid w:val="008570DD"/>
    <w:rsid w:val="00857B2E"/>
    <w:rsid w:val="00857DAC"/>
    <w:rsid w:val="008627EF"/>
    <w:rsid w:val="00862A5C"/>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2B70"/>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C6F3A"/>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4FF"/>
    <w:rsid w:val="00BD2A98"/>
    <w:rsid w:val="00BD4662"/>
    <w:rsid w:val="00BD7378"/>
    <w:rsid w:val="00BE0E4C"/>
    <w:rsid w:val="00BF2861"/>
    <w:rsid w:val="00C039DA"/>
    <w:rsid w:val="00C06D7D"/>
    <w:rsid w:val="00C13062"/>
    <w:rsid w:val="00C13F4E"/>
    <w:rsid w:val="00C14531"/>
    <w:rsid w:val="00C175CC"/>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0CDB"/>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1475"/>
    <w:rsid w:val="00E935D1"/>
    <w:rsid w:val="00E964A1"/>
    <w:rsid w:val="00E96662"/>
    <w:rsid w:val="00E97076"/>
    <w:rsid w:val="00EB4231"/>
    <w:rsid w:val="00EB4863"/>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18563-E93B-4D2A-8482-15635B35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2218</Words>
  <Characters>13093</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15281</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36</cp:revision>
  <cp:lastPrinted>2026-05-27T09:42:00Z</cp:lastPrinted>
  <dcterms:created xsi:type="dcterms:W3CDTF">2025-06-06T12:13:00Z</dcterms:created>
  <dcterms:modified xsi:type="dcterms:W3CDTF">2026-06-23T10:52:00Z</dcterms:modified>
</cp:coreProperties>
</file>